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457542">
        <w:rPr>
          <w:b/>
        </w:rPr>
        <w:t>английскому языку</w:t>
      </w:r>
      <w:r w:rsidRPr="00FD54FC">
        <w:rPr>
          <w:b/>
        </w:rPr>
        <w:t xml:space="preserve">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457542" w:rsidP="00BA74CB">
            <w:r>
              <w:t>Английский язык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036840" w:rsidP="00036840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</w:pPr>
            <w:r>
              <w:rPr>
                <w:rFonts w:eastAsia="Arial"/>
                <w:sz w:val="22"/>
                <w:szCs w:val="22"/>
                <w:lang w:eastAsia="ar-SA"/>
              </w:rPr>
              <w:t>А</w:t>
            </w:r>
            <w:bookmarkStart w:id="0" w:name="_GoBack"/>
            <w:bookmarkEnd w:id="0"/>
            <w:r w:rsidR="005934E7" w:rsidRPr="005934E7">
              <w:rPr>
                <w:rFonts w:eastAsia="Arial"/>
                <w:sz w:val="22"/>
                <w:szCs w:val="22"/>
                <w:lang w:eastAsia="ar-SA"/>
              </w:rPr>
              <w:t xml:space="preserve">вторская программа основного общего образования по </w:t>
            </w:r>
            <w:r w:rsidR="00457542">
              <w:rPr>
                <w:rFonts w:eastAsia="Arial"/>
                <w:sz w:val="22"/>
                <w:szCs w:val="22"/>
                <w:lang w:eastAsia="ar-SA"/>
              </w:rPr>
              <w:t>английскому языку</w:t>
            </w:r>
            <w:r w:rsidR="005934E7" w:rsidRPr="005934E7">
              <w:rPr>
                <w:rFonts w:eastAsia="Arial"/>
                <w:sz w:val="22"/>
                <w:szCs w:val="22"/>
                <w:lang w:eastAsia="ar-SA"/>
              </w:rPr>
              <w:t xml:space="preserve">  авторов: Предметная линия учебников «</w:t>
            </w:r>
            <w:r w:rsidR="00CD68F7">
              <w:rPr>
                <w:rFonts w:eastAsia="Arial"/>
                <w:sz w:val="22"/>
                <w:szCs w:val="22"/>
                <w:lang w:val="en-GB" w:eastAsia="ar-SA"/>
              </w:rPr>
              <w:t>English</w:t>
            </w:r>
            <w:r w:rsidR="005934E7" w:rsidRPr="005934E7">
              <w:rPr>
                <w:rFonts w:eastAsia="Arial"/>
                <w:sz w:val="22"/>
                <w:szCs w:val="22"/>
                <w:lang w:eastAsia="ar-SA"/>
              </w:rPr>
              <w:t xml:space="preserve">» 5–9 классы под редакцией </w:t>
            </w:r>
            <w:r w:rsidR="00CD68F7">
              <w:rPr>
                <w:rFonts w:eastAsia="Arial"/>
                <w:sz w:val="22"/>
                <w:szCs w:val="22"/>
                <w:lang w:eastAsia="ar-SA"/>
              </w:rPr>
              <w:t>Кузовлев В. П.</w:t>
            </w:r>
            <w:r w:rsidR="005934E7" w:rsidRPr="005934E7">
              <w:rPr>
                <w:rFonts w:eastAsia="Arial"/>
                <w:sz w:val="22"/>
                <w:szCs w:val="22"/>
                <w:lang w:eastAsia="ar-SA"/>
              </w:rPr>
              <w:t xml:space="preserve"> Рабочие программы </w:t>
            </w:r>
            <w:r w:rsidR="00CD68F7" w:rsidRPr="00CD68F7">
              <w:rPr>
                <w:rFonts w:eastAsia="Arial"/>
                <w:sz w:val="22"/>
                <w:szCs w:val="22"/>
                <w:lang w:eastAsia="ar-SA"/>
              </w:rPr>
              <w:t>5, 6, 7, 8, 9 классы. Кузовлев В. П., Лапа Н. М., Перегудова Э. Ш.. 2014 год</w:t>
            </w:r>
            <w:r w:rsidR="005934E7" w:rsidRPr="005934E7">
              <w:rPr>
                <w:rFonts w:eastAsia="Arial"/>
                <w:sz w:val="22"/>
                <w:szCs w:val="22"/>
                <w:lang w:eastAsia="ar-SA"/>
              </w:rPr>
              <w:t>. Пособие для учителей</w:t>
            </w:r>
            <w:r w:rsidR="005934E7" w:rsidRPr="00686F72">
              <w:t xml:space="preserve"> общеобразовательных уч</w:t>
            </w:r>
            <w:r w:rsidR="00CD68F7">
              <w:t>реждений, М.: «Просвещение», 2017</w:t>
            </w:r>
            <w:r w:rsidR="005934E7" w:rsidRPr="00686F72">
              <w:t>.</w:t>
            </w:r>
            <w:r w:rsidR="005934E7">
              <w:rPr>
                <w:rFonts w:eastAsia="Calibri"/>
                <w:color w:val="000000"/>
                <w:kern w:val="36"/>
              </w:rPr>
              <w:t xml:space="preserve"> </w:t>
            </w:r>
            <w:r w:rsidR="00746C64" w:rsidRPr="00FD54F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746C64" w:rsidRPr="00FD54FC">
              <w:rPr>
                <w:sz w:val="22"/>
                <w:szCs w:val="22"/>
              </w:rPr>
              <w:t xml:space="preserve">- </w:t>
            </w:r>
          </w:p>
          <w:p w:rsidR="00902C77" w:rsidRPr="00FD54FC" w:rsidRDefault="00CD68F7" w:rsidP="00036840">
            <w:pPr>
              <w:pStyle w:val="NoSpacing"/>
              <w:suppressAutoHyphens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 язык</w:t>
            </w:r>
            <w:r w:rsidR="00902C77" w:rsidRPr="00FD54FC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 5</w:t>
            </w:r>
            <w:r w:rsidR="005934E7">
              <w:rPr>
                <w:rFonts w:ascii="Times New Roman" w:hAnsi="Times New Roman"/>
              </w:rPr>
              <w:t xml:space="preserve"> класс: учебник для общеобразовательных организаций /( </w:t>
            </w:r>
            <w:r w:rsidRPr="00CD68F7">
              <w:rPr>
                <w:rFonts w:ascii="Times New Roman" w:hAnsi="Times New Roman"/>
              </w:rPr>
              <w:t>[В. П. Кузовлев, Н. М. Лапа, И. П. Кос ти на и др.]. — 2-е изд., перераб. — М. : Просвещение, 2017. — 224 с. — ISBN 978-5-09-043582-6.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A23F11">
              <w:rPr>
                <w:color w:val="000000"/>
              </w:rPr>
              <w:t>английского языка</w:t>
            </w:r>
            <w:r w:rsidRPr="00FD54FC">
              <w:rPr>
                <w:color w:val="000000"/>
              </w:rPr>
              <w:t xml:space="preserve"> на уровне основного общего образования</w:t>
            </w:r>
            <w:r w:rsidR="00A23F11">
              <w:rPr>
                <w:color w:val="000000"/>
              </w:rPr>
              <w:t xml:space="preserve"> в 5 классе</w:t>
            </w:r>
            <w:r w:rsidRPr="00FD54FC">
              <w:rPr>
                <w:color w:val="000000"/>
              </w:rPr>
              <w:t xml:space="preserve"> являются:</w:t>
            </w:r>
          </w:p>
          <w:p w:rsidR="00A23F11" w:rsidRPr="00A23F11" w:rsidRDefault="00A23F11" w:rsidP="00A23F11">
            <w:pPr>
              <w:widowControl/>
              <w:autoSpaceDE/>
              <w:autoSpaceDN/>
              <w:ind w:firstLine="22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23F11">
              <w:rPr>
                <w:color w:val="000000"/>
                <w:sz w:val="24"/>
                <w:szCs w:val="24"/>
                <w:lang w:eastAsia="ru-RU"/>
              </w:rPr>
              <w:t>На прагматическом уровне </w:t>
            </w:r>
            <w:r w:rsidRPr="00A23F11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целью иноязычного образования </w:t>
            </w:r>
            <w:r w:rsidRPr="00A23F11">
              <w:rPr>
                <w:color w:val="000000"/>
                <w:sz w:val="24"/>
                <w:szCs w:val="24"/>
                <w:lang w:eastAsia="ru-RU"/>
              </w:rPr>
      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      </w:r>
          </w:p>
          <w:p w:rsidR="00A23F11" w:rsidRPr="00A23F11" w:rsidRDefault="00A23F11" w:rsidP="00A23F11">
            <w:pPr>
              <w:widowControl/>
              <w:autoSpaceDE/>
              <w:autoSpaceDN/>
              <w:ind w:firstLine="22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23F11">
              <w:rPr>
                <w:color w:val="000000"/>
                <w:sz w:val="24"/>
                <w:szCs w:val="24"/>
                <w:lang w:eastAsia="ru-RU"/>
              </w:rPr>
              <w:t>—   </w:t>
            </w:r>
            <w:r w:rsidRPr="00A23F11">
              <w:rPr>
                <w:i/>
                <w:iCs/>
                <w:color w:val="000000"/>
                <w:sz w:val="24"/>
                <w:szCs w:val="24"/>
                <w:lang w:eastAsia="ru-RU"/>
              </w:rPr>
              <w:t>речевая компетенция </w:t>
            </w:r>
            <w:r w:rsidRPr="00A23F11">
              <w:rPr>
                <w:color w:val="000000"/>
                <w:sz w:val="24"/>
                <w:szCs w:val="24"/>
                <w:lang w:eastAsia="ru-RU"/>
              </w:rPr>
              <w:t>—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:rsidR="00A23F11" w:rsidRPr="00A23F11" w:rsidRDefault="00A23F11" w:rsidP="00A23F11">
            <w:pPr>
              <w:widowControl/>
              <w:autoSpaceDE/>
              <w:autoSpaceDN/>
              <w:ind w:firstLine="22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23F11">
              <w:rPr>
                <w:color w:val="000000"/>
                <w:sz w:val="24"/>
                <w:szCs w:val="24"/>
                <w:lang w:eastAsia="ru-RU"/>
              </w:rPr>
              <w:t>—   </w:t>
            </w:r>
            <w:r w:rsidRPr="00A23F11">
              <w:rPr>
                <w:i/>
                <w:iCs/>
                <w:color w:val="000000"/>
                <w:sz w:val="24"/>
                <w:szCs w:val="24"/>
                <w:lang w:eastAsia="ru-RU"/>
              </w:rPr>
              <w:t>языковая компетенция </w:t>
            </w:r>
            <w:r w:rsidRPr="00A23F11">
              <w:rPr>
                <w:color w:val="000000"/>
                <w:sz w:val="24"/>
                <w:szCs w:val="24"/>
                <w:lang w:eastAsia="ru-RU"/>
              </w:rPr>
      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A23F11" w:rsidRPr="00A23F11" w:rsidRDefault="00A23F11" w:rsidP="00A23F11">
            <w:pPr>
              <w:widowControl/>
              <w:autoSpaceDE/>
              <w:autoSpaceDN/>
              <w:ind w:firstLine="22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23F11">
              <w:rPr>
                <w:color w:val="000000"/>
                <w:sz w:val="24"/>
                <w:szCs w:val="24"/>
                <w:lang w:eastAsia="ru-RU"/>
              </w:rPr>
              <w:t>—   </w:t>
            </w:r>
            <w:r w:rsidRPr="00A23F11">
              <w:rPr>
                <w:i/>
                <w:iCs/>
                <w:color w:val="000000"/>
                <w:sz w:val="24"/>
                <w:szCs w:val="24"/>
                <w:lang w:eastAsia="ru-RU"/>
              </w:rPr>
              <w:t>социокультурная/межкультурная компетенция </w:t>
            </w:r>
            <w:r w:rsidRPr="00A23F11">
              <w:rPr>
                <w:color w:val="000000"/>
                <w:sz w:val="24"/>
                <w:szCs w:val="24"/>
                <w:lang w:eastAsia="ru-RU"/>
              </w:rPr>
      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:rsidR="00A23F11" w:rsidRPr="00A23F11" w:rsidRDefault="00A23F11" w:rsidP="00A23F11">
            <w:pPr>
              <w:widowControl/>
              <w:autoSpaceDE/>
              <w:autoSpaceDN/>
              <w:ind w:firstLine="22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23F11">
              <w:rPr>
                <w:color w:val="000000"/>
                <w:sz w:val="24"/>
                <w:szCs w:val="24"/>
                <w:lang w:eastAsia="ru-RU"/>
              </w:rPr>
              <w:t>—   </w:t>
            </w:r>
            <w:r w:rsidRPr="00A23F11">
              <w:rPr>
                <w:i/>
                <w:iCs/>
                <w:color w:val="000000"/>
                <w:sz w:val="24"/>
                <w:szCs w:val="24"/>
                <w:lang w:eastAsia="ru-RU"/>
              </w:rPr>
              <w:t>компенсаторная компетенция </w:t>
            </w:r>
            <w:r w:rsidRPr="00A23F11">
              <w:rPr>
                <w:color w:val="000000"/>
                <w:sz w:val="24"/>
                <w:szCs w:val="24"/>
                <w:lang w:eastAsia="ru-RU"/>
              </w:rPr>
              <w:t>— развитие умений выходить из положения в условиях дефицита языковых средств при получении и передаче информации.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8709B1" w:rsidRDefault="008709B1" w:rsidP="008709B1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709B1">
              <w:rPr>
                <w:color w:val="000000"/>
              </w:rPr>
              <w:t>Формирование умения общ</w:t>
            </w:r>
            <w:r>
              <w:rPr>
                <w:color w:val="000000"/>
              </w:rPr>
              <w:t>аться в устной и письменной фор</w:t>
            </w:r>
            <w:r w:rsidRPr="008709B1">
              <w:rPr>
                <w:color w:val="000000"/>
              </w:rPr>
              <w:t>ме, используя рецептивные и продуктивные виды речевой дея-тельности в рамках тематического содержания речи</w:t>
            </w:r>
            <w:r>
              <w:rPr>
                <w:color w:val="000000"/>
              </w:rPr>
              <w:t>.</w:t>
            </w:r>
          </w:p>
          <w:p w:rsidR="005F3092" w:rsidRDefault="008709B1" w:rsidP="008709B1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709B1">
              <w:rPr>
                <w:color w:val="000000"/>
              </w:rPr>
              <w:t xml:space="preserve">Развитие коммуникативных умений </w:t>
            </w:r>
            <w:r w:rsidRPr="008709B1">
              <w:rPr>
                <w:rFonts w:hint="eastAsia"/>
                <w:b/>
                <w:bCs/>
                <w:i/>
                <w:iCs/>
                <w:color w:val="000000"/>
              </w:rPr>
              <w:t>диалогической</w:t>
            </w:r>
            <w:r w:rsidRPr="008709B1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8709B1">
              <w:rPr>
                <w:rFonts w:hint="eastAsia"/>
                <w:b/>
                <w:bCs/>
                <w:i/>
                <w:iCs/>
                <w:color w:val="000000"/>
              </w:rPr>
              <w:t>речи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8709B1">
              <w:rPr>
                <w:color w:val="000000"/>
              </w:rPr>
              <w:t>на базе умений, сформированных в начальной школе</w:t>
            </w:r>
            <w:r>
              <w:rPr>
                <w:color w:val="000000"/>
              </w:rPr>
              <w:t>.</w:t>
            </w:r>
          </w:p>
          <w:p w:rsidR="008709B1" w:rsidRDefault="008709B1" w:rsidP="008709B1">
            <w:pPr>
              <w:spacing w:line="271" w:lineRule="auto"/>
              <w:ind w:firstLine="306"/>
              <w:jc w:val="both"/>
            </w:pPr>
            <w:r w:rsidRPr="008709B1">
              <w:t xml:space="preserve">Развитие коммуникативных умений </w:t>
            </w:r>
            <w:r w:rsidRPr="008709B1">
              <w:rPr>
                <w:rFonts w:hint="eastAsia"/>
                <w:b/>
                <w:bCs/>
                <w:i/>
                <w:iCs/>
              </w:rPr>
              <w:t>аудирования</w:t>
            </w:r>
            <w:r w:rsidRPr="008709B1">
              <w:rPr>
                <w:b/>
                <w:bCs/>
                <w:i/>
                <w:iCs/>
              </w:rPr>
              <w:t xml:space="preserve"> </w:t>
            </w:r>
            <w:r w:rsidRPr="008709B1">
              <w:t>на базе</w:t>
            </w:r>
            <w:r>
              <w:t xml:space="preserve"> </w:t>
            </w:r>
            <w:r w:rsidRPr="008709B1">
              <w:t>умений, сформированных в начальной школе</w:t>
            </w:r>
            <w:r>
              <w:t>.</w:t>
            </w:r>
          </w:p>
          <w:p w:rsidR="008709B1" w:rsidRDefault="008709B1" w:rsidP="008709B1">
            <w:pPr>
              <w:spacing w:line="271" w:lineRule="auto"/>
              <w:ind w:firstLine="306"/>
              <w:jc w:val="both"/>
            </w:pPr>
            <w:r w:rsidRPr="008709B1">
              <w:t>Развитие сформированных в начальной школе умений читать</w:t>
            </w:r>
            <w:r>
              <w:t xml:space="preserve"> </w:t>
            </w:r>
            <w:r w:rsidRPr="008709B1">
              <w:t>про себя и понимать учебные и несложные адаптированные</w:t>
            </w:r>
            <w:r>
              <w:t xml:space="preserve"> </w:t>
            </w:r>
            <w:r w:rsidRPr="008709B1">
              <w:t>аутентичные тексты разных</w:t>
            </w:r>
            <w:r>
              <w:t xml:space="preserve"> жанров и стилей, содержащие от</w:t>
            </w:r>
            <w:r w:rsidRPr="008709B1">
              <w:t>дельные незнакомые слова, с различной глубиной про</w:t>
            </w:r>
            <w:r>
              <w:t>никнове</w:t>
            </w:r>
            <w:r w:rsidRPr="008709B1">
              <w:t xml:space="preserve">ния в их содержание в зависимости от поставленной коммуникативной задачи: с пониманием </w:t>
            </w:r>
            <w:r>
              <w:lastRenderedPageBreak/>
              <w:t>основного содержания, с пони</w:t>
            </w:r>
            <w:r w:rsidRPr="008709B1">
              <w:t>манием запрашиваемой информации.</w:t>
            </w:r>
          </w:p>
          <w:p w:rsidR="008709B1" w:rsidRDefault="008709B1" w:rsidP="008709B1">
            <w:pPr>
              <w:spacing w:line="271" w:lineRule="auto"/>
              <w:ind w:firstLine="306"/>
              <w:jc w:val="both"/>
            </w:pPr>
            <w:r w:rsidRPr="008709B1">
              <w:t>Развитие умений письменной речи на базе умений, сформированных в начальной школе</w:t>
            </w:r>
            <w:r>
              <w:t>.</w:t>
            </w:r>
          </w:p>
          <w:p w:rsidR="008709B1" w:rsidRDefault="00346225" w:rsidP="00346225">
            <w:pPr>
              <w:spacing w:line="271" w:lineRule="auto"/>
              <w:ind w:firstLine="306"/>
              <w:jc w:val="both"/>
            </w:pPr>
            <w:r w:rsidRPr="00346225">
              <w:t>Распознавание в письменно</w:t>
            </w:r>
            <w:r>
              <w:t>м и звучащем тексте и употребле</w:t>
            </w:r>
            <w:r w:rsidRPr="00346225">
              <w:t>ние в устной и письменной речи</w:t>
            </w:r>
            <w:r>
              <w:t xml:space="preserve"> лексических единиц (слов, сло</w:t>
            </w:r>
            <w:r w:rsidRPr="00346225">
              <w:t>восочетаний, речевых кл</w:t>
            </w:r>
            <w:r>
              <w:t>ише), обслуживающих ситуации об</w:t>
            </w:r>
            <w:r w:rsidRPr="00346225">
              <w:t>щения в рамках тематическо</w:t>
            </w:r>
            <w:r>
              <w:t>го содержания речи, с соблюдени</w:t>
            </w:r>
            <w:r w:rsidRPr="00346225">
              <w:t>ем существующей в английском языке нормы лексической</w:t>
            </w:r>
            <w:r>
              <w:t xml:space="preserve"> </w:t>
            </w:r>
            <w:r w:rsidRPr="00346225">
              <w:t>сочетаемости.</w:t>
            </w:r>
          </w:p>
          <w:p w:rsidR="00346225" w:rsidRDefault="00346225" w:rsidP="00346225">
            <w:pPr>
              <w:spacing w:line="271" w:lineRule="auto"/>
              <w:ind w:firstLine="306"/>
              <w:jc w:val="both"/>
            </w:pPr>
            <w:r w:rsidRPr="00346225">
              <w:t>Распознавание в письменном и звучащем тексте и употребление</w:t>
            </w:r>
            <w:r>
              <w:t xml:space="preserve"> </w:t>
            </w:r>
            <w:r w:rsidRPr="00346225">
              <w:t>в устной и письменной речи изученных морфологических</w:t>
            </w:r>
            <w:r>
              <w:t xml:space="preserve"> н</w:t>
            </w:r>
            <w:r w:rsidRPr="00346225">
              <w:t>орм и синтаксических конструкций английского языка.</w:t>
            </w:r>
          </w:p>
          <w:p w:rsidR="00B148D9" w:rsidRDefault="00B148D9" w:rsidP="00B148D9">
            <w:pPr>
              <w:spacing w:line="271" w:lineRule="auto"/>
              <w:ind w:firstLine="306"/>
              <w:jc w:val="both"/>
            </w:pPr>
            <w:r w:rsidRPr="00B148D9">
              <w:t>Знание и использование с</w:t>
            </w:r>
            <w:r>
              <w:t>оциокультурных элементов речево</w:t>
            </w:r>
            <w:r w:rsidRPr="00B148D9">
              <w:t>го поведенческого этикета в стране/странах изучаемого языка</w:t>
            </w:r>
            <w:r>
              <w:t xml:space="preserve"> </w:t>
            </w:r>
            <w:r w:rsidRPr="00B148D9">
              <w:t>в рамках тематического содержания (в ситуациях общения,</w:t>
            </w:r>
            <w:r>
              <w:t xml:space="preserve"> </w:t>
            </w:r>
            <w:r w:rsidRPr="00B148D9">
              <w:t>в том числе «В семье», «В школе», «На улице»).</w:t>
            </w:r>
          </w:p>
          <w:p w:rsidR="004034DA" w:rsidRPr="005934E7" w:rsidRDefault="004034DA" w:rsidP="004034DA">
            <w:pPr>
              <w:spacing w:line="271" w:lineRule="auto"/>
              <w:ind w:firstLine="306"/>
              <w:jc w:val="both"/>
            </w:pPr>
            <w:r>
              <w:t>Использование при чтении и аудировании языковой, в том</w:t>
            </w:r>
            <w:r>
              <w:t xml:space="preserve"> </w:t>
            </w:r>
            <w:r>
              <w:t>числе контекстуальной, догадки.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</w:t>
            </w:r>
            <w:r w:rsidR="00CA151B">
              <w:t>Пояснителная записка</w:t>
            </w:r>
            <w:r w:rsidR="007C76A7" w:rsidRPr="00FD54FC">
              <w:t xml:space="preserve">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</w:t>
            </w:r>
            <w:r w:rsidR="00CA151B">
              <w:t>Общая характеристика учебношо предмета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</w:t>
            </w:r>
            <w:r w:rsidR="00CA151B">
              <w:t>Содержание учебного предмета</w:t>
            </w:r>
            <w:r w:rsidR="007C76A7" w:rsidRPr="00FD54FC">
              <w:t xml:space="preserve"> </w:t>
            </w:r>
          </w:p>
          <w:p w:rsidR="00FD54FC" w:rsidRDefault="00FD54FC" w:rsidP="00CA151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CA151B">
              <w:t xml:space="preserve"> Планируемые образовательные результаты</w:t>
            </w:r>
          </w:p>
          <w:p w:rsidR="00CA151B" w:rsidRDefault="00CA151B" w:rsidP="00CA151B">
            <w:pPr>
              <w:tabs>
                <w:tab w:val="left" w:pos="0"/>
                <w:tab w:val="left" w:pos="35"/>
                <w:tab w:val="left" w:pos="177"/>
              </w:tabs>
            </w:pPr>
            <w:r>
              <w:t>5.</w:t>
            </w:r>
            <w:r w:rsidR="001F6836">
              <w:t xml:space="preserve"> Тематическое планирование</w:t>
            </w:r>
          </w:p>
          <w:p w:rsidR="001F6836" w:rsidRPr="007C76A7" w:rsidRDefault="001F6836" w:rsidP="00CA151B">
            <w:pPr>
              <w:tabs>
                <w:tab w:val="left" w:pos="0"/>
                <w:tab w:val="left" w:pos="35"/>
                <w:tab w:val="left" w:pos="177"/>
              </w:tabs>
            </w:pPr>
            <w:r>
              <w:t>6. Материально-техническое обеспечение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Pr="00A23F11">
              <w:rPr>
                <w:color w:val="000000"/>
                <w:sz w:val="24"/>
                <w:szCs w:val="24"/>
              </w:rPr>
              <w:t>Моя семья. Мои друзья. Семейные праздни</w:t>
            </w:r>
            <w:r>
              <w:rPr>
                <w:color w:val="000000"/>
                <w:sz w:val="24"/>
                <w:szCs w:val="24"/>
              </w:rPr>
              <w:t>ки (день рождения, Новый год)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 w:rsidRPr="00A23F11">
              <w:rPr>
                <w:color w:val="000000"/>
                <w:sz w:val="24"/>
                <w:szCs w:val="24"/>
              </w:rPr>
              <w:t>Внешность и характер че</w:t>
            </w:r>
            <w:r>
              <w:rPr>
                <w:color w:val="000000"/>
                <w:sz w:val="24"/>
                <w:szCs w:val="24"/>
              </w:rPr>
              <w:t>ловека/литературного персонажа.</w:t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Pr="00A23F11">
              <w:rPr>
                <w:color w:val="000000"/>
                <w:sz w:val="24"/>
                <w:szCs w:val="24"/>
              </w:rPr>
              <w:t>Досуг и увлечения/хобби современного подростка (чтение, кино, спорт)</w:t>
            </w:r>
            <w:r w:rsidRPr="00A23F11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 </w:t>
            </w:r>
            <w:r w:rsidRPr="00A23F11">
              <w:rPr>
                <w:color w:val="000000"/>
                <w:sz w:val="24"/>
                <w:szCs w:val="24"/>
              </w:rPr>
              <w:t>Здоровый образ жизни: режим труда и отдыха. Здоровое питание</w:t>
            </w:r>
            <w:r w:rsidRPr="00A23F11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 </w:t>
            </w:r>
            <w:r w:rsidRPr="00A23F11">
              <w:rPr>
                <w:color w:val="000000"/>
                <w:sz w:val="24"/>
                <w:szCs w:val="24"/>
              </w:rPr>
              <w:t>Покупки: одежда, обувь и продукты питания</w:t>
            </w:r>
            <w:r w:rsidRPr="00A23F11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6. </w:t>
            </w:r>
            <w:r w:rsidRPr="00A23F11">
              <w:rPr>
                <w:color w:val="000000"/>
                <w:sz w:val="24"/>
                <w:szCs w:val="24"/>
              </w:rPr>
              <w:t>Школа, школьная жизнь, школьная форма, изучаемые предметы. Переписка с зарубежными сверстниками</w:t>
            </w:r>
            <w:r w:rsidRPr="00A23F11">
              <w:rPr>
                <w:color w:val="000000"/>
                <w:sz w:val="24"/>
                <w:szCs w:val="24"/>
              </w:rPr>
              <w:tab/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7. </w:t>
            </w:r>
            <w:r w:rsidRPr="00A23F11">
              <w:rPr>
                <w:color w:val="000000"/>
                <w:sz w:val="24"/>
                <w:szCs w:val="24"/>
              </w:rPr>
              <w:t>Каникулы в различное время года. Виды отдыха</w:t>
            </w:r>
            <w:r w:rsidRPr="00A23F11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8. </w:t>
            </w:r>
            <w:r w:rsidRPr="00A23F11">
              <w:rPr>
                <w:color w:val="000000"/>
                <w:sz w:val="24"/>
                <w:szCs w:val="24"/>
              </w:rPr>
              <w:t>Природа: дикие и домашние животные. Погода</w:t>
            </w:r>
            <w:r w:rsidRPr="00A23F11">
              <w:rPr>
                <w:color w:val="000000"/>
                <w:sz w:val="24"/>
                <w:szCs w:val="24"/>
              </w:rPr>
              <w:tab/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10. </w:t>
            </w:r>
            <w:r w:rsidRPr="00A23F11">
              <w:rPr>
                <w:color w:val="000000"/>
                <w:sz w:val="24"/>
                <w:szCs w:val="24"/>
              </w:rPr>
              <w:t>Родной город/село. Транспорт</w:t>
            </w:r>
            <w:r w:rsidRPr="00A23F11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23F11" w:rsidRPr="00A23F11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11. </w:t>
            </w:r>
            <w:r w:rsidRPr="00A23F11">
              <w:rPr>
                <w:color w:val="000000"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  <w:r w:rsidRPr="00A23F11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D54FC" w:rsidRPr="0098657D" w:rsidRDefault="00A23F11" w:rsidP="00A23F11">
            <w:pPr>
              <w:pStyle w:val="ListParagraph"/>
              <w:tabs>
                <w:tab w:val="left" w:pos="0"/>
              </w:tabs>
              <w:ind w:left="-54" w:firstLine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12. </w:t>
            </w:r>
            <w:r w:rsidRPr="00A23F11">
              <w:rPr>
                <w:color w:val="000000"/>
                <w:sz w:val="24"/>
                <w:szCs w:val="24"/>
              </w:rPr>
              <w:t>Выдающиеся люди родной страны и страны/стран изучаемого языка: писатели, поэты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 xml:space="preserve">Срок реализации </w:t>
            </w:r>
            <w:r w:rsidR="00E32638">
              <w:t xml:space="preserve">программы: программа объемом  102 часа.  Режим занятий – 3 </w:t>
            </w:r>
            <w:r w:rsidRPr="00FD54FC">
              <w:t>час</w:t>
            </w:r>
            <w:r w:rsidR="00E32638">
              <w:t>а в неделю. Всего - 102</w:t>
            </w:r>
            <w:r w:rsidRPr="00FD54FC">
              <w:t xml:space="preserve">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ListParagraph"/>
      </w:pPr>
    </w:p>
    <w:p w:rsidR="006600AE" w:rsidRPr="00FD54FC" w:rsidRDefault="006600AE">
      <w:pPr>
        <w:pStyle w:val="BodyText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36840"/>
    <w:rsid w:val="00147FFB"/>
    <w:rsid w:val="001F6836"/>
    <w:rsid w:val="00346225"/>
    <w:rsid w:val="004034DA"/>
    <w:rsid w:val="00457542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8709B1"/>
    <w:rsid w:val="00902C77"/>
    <w:rsid w:val="0098657D"/>
    <w:rsid w:val="009A4DFA"/>
    <w:rsid w:val="00A23F11"/>
    <w:rsid w:val="00A4198F"/>
    <w:rsid w:val="00B148D9"/>
    <w:rsid w:val="00CA151B"/>
    <w:rsid w:val="00CB338A"/>
    <w:rsid w:val="00CD68F7"/>
    <w:rsid w:val="00D20B5B"/>
    <w:rsid w:val="00E32638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BF89D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Normal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Normal"/>
    <w:uiPriority w:val="1"/>
    <w:qFormat/>
    <w:rsid w:val="006600AE"/>
  </w:style>
  <w:style w:type="character" w:styleId="Hyperlink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CommentReference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NoSpacing">
    <w:name w:val="No Spacing"/>
    <w:link w:val="NoSpacingChar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Normal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tatia</cp:lastModifiedBy>
  <cp:revision>21</cp:revision>
  <dcterms:created xsi:type="dcterms:W3CDTF">2022-10-18T12:24:00Z</dcterms:created>
  <dcterms:modified xsi:type="dcterms:W3CDTF">2022-11-11T14:41:00Z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